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8EA6F">
      <w:pPr>
        <w:spacing w:after="156" w:afterLines="50" w:line="560" w:lineRule="exact"/>
        <w:jc w:val="center"/>
        <w:rPr>
          <w:rFonts w:hint="eastAsia" w:ascii="华文中宋" w:hAnsi="华文中宋" w:eastAsia="华文中宋" w:cs="方正小标宋简体"/>
          <w:color w:val="000000"/>
          <w:sz w:val="36"/>
          <w:szCs w:val="36"/>
        </w:rPr>
      </w:pPr>
      <w:r>
        <w:rPr>
          <w:rFonts w:hint="eastAsia" w:ascii="华文中宋" w:hAnsi="华文中宋" w:eastAsia="华文中宋" w:cs="方正小标宋简体"/>
          <w:color w:val="000000"/>
          <w:sz w:val="36"/>
          <w:szCs w:val="36"/>
        </w:rPr>
        <w:t>参评作品推荐表</w:t>
      </w:r>
    </w:p>
    <w:tbl>
      <w:tblPr>
        <w:tblStyle w:val="2"/>
        <w:tblW w:w="9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82"/>
        <w:gridCol w:w="455"/>
        <w:gridCol w:w="251"/>
        <w:gridCol w:w="426"/>
        <w:gridCol w:w="147"/>
        <w:gridCol w:w="985"/>
        <w:gridCol w:w="449"/>
        <w:gridCol w:w="419"/>
        <w:gridCol w:w="549"/>
        <w:gridCol w:w="232"/>
        <w:gridCol w:w="74"/>
        <w:gridCol w:w="403"/>
        <w:gridCol w:w="283"/>
        <w:gridCol w:w="421"/>
        <w:gridCol w:w="146"/>
        <w:gridCol w:w="146"/>
        <w:gridCol w:w="563"/>
        <w:gridCol w:w="144"/>
        <w:gridCol w:w="711"/>
        <w:gridCol w:w="281"/>
        <w:gridCol w:w="1557"/>
      </w:tblGrid>
      <w:tr w14:paraId="7CBAC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exact"/>
          <w:jc w:val="center"/>
        </w:trPr>
        <w:tc>
          <w:tcPr>
            <w:tcW w:w="1444" w:type="dxa"/>
            <w:gridSpan w:val="3"/>
            <w:vAlign w:val="center"/>
          </w:tcPr>
          <w:p w14:paraId="0DB058B6">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作品标题</w:t>
            </w:r>
          </w:p>
        </w:tc>
        <w:tc>
          <w:tcPr>
            <w:tcW w:w="3532" w:type="dxa"/>
            <w:gridSpan w:val="9"/>
            <w:vAlign w:val="center"/>
          </w:tcPr>
          <w:p w14:paraId="171BE7C2">
            <w:pPr>
              <w:spacing w:line="300" w:lineRule="exact"/>
              <w:jc w:val="center"/>
              <w:rPr>
                <w:rFonts w:hint="eastAsia" w:ascii="华文中宋" w:hAnsi="华文中宋" w:eastAsia="华文中宋"/>
                <w:sz w:val="21"/>
                <w:szCs w:val="21"/>
              </w:rPr>
            </w:pPr>
            <w:r>
              <w:rPr>
                <w:rFonts w:hint="eastAsia" w:ascii="仿宋" w:hAnsi="仿宋" w:eastAsia="仿宋" w:cs="仿宋"/>
                <w:sz w:val="21"/>
                <w:szCs w:val="21"/>
              </w:rPr>
              <w:t>铁军浴血驱黑暗 号声永励后来人</w:t>
            </w:r>
          </w:p>
        </w:tc>
        <w:tc>
          <w:tcPr>
            <w:tcW w:w="1962" w:type="dxa"/>
            <w:gridSpan w:val="6"/>
            <w:vAlign w:val="center"/>
          </w:tcPr>
          <w:p w14:paraId="59DC1690">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参评项目</w:t>
            </w:r>
          </w:p>
          <w:p w14:paraId="49FEB859">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（播发形式）</w:t>
            </w:r>
          </w:p>
        </w:tc>
        <w:tc>
          <w:tcPr>
            <w:tcW w:w="2693" w:type="dxa"/>
            <w:gridSpan w:val="4"/>
            <w:vAlign w:val="center"/>
          </w:tcPr>
          <w:p w14:paraId="7D9D3D32">
            <w:pPr>
              <w:spacing w:line="300" w:lineRule="exact"/>
              <w:jc w:val="center"/>
              <w:rPr>
                <w:rFonts w:hint="eastAsia" w:ascii="仿宋" w:hAnsi="仿宋" w:eastAsia="仿宋"/>
                <w:color w:val="000000"/>
                <w:sz w:val="21"/>
                <w:szCs w:val="21"/>
                <w:lang w:eastAsia="zh-CN"/>
              </w:rPr>
            </w:pPr>
            <w:r>
              <w:rPr>
                <w:rFonts w:hint="eastAsia" w:ascii="仿宋" w:hAnsi="仿宋" w:eastAsia="仿宋" w:cs="仿宋"/>
                <w:sz w:val="21"/>
                <w:szCs w:val="21"/>
                <w:lang w:eastAsia="zh-CN"/>
              </w:rPr>
              <w:t>新闻专题（广播）</w:t>
            </w:r>
          </w:p>
        </w:tc>
      </w:tr>
      <w:tr w14:paraId="515C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444" w:type="dxa"/>
            <w:gridSpan w:val="3"/>
            <w:vAlign w:val="center"/>
          </w:tcPr>
          <w:p w14:paraId="2563F5C1">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时长</w:t>
            </w:r>
          </w:p>
        </w:tc>
        <w:tc>
          <w:tcPr>
            <w:tcW w:w="3532" w:type="dxa"/>
            <w:gridSpan w:val="9"/>
            <w:vAlign w:val="center"/>
          </w:tcPr>
          <w:p w14:paraId="362EB83C">
            <w:pPr>
              <w:spacing w:line="300" w:lineRule="exact"/>
              <w:jc w:val="center"/>
              <w:rPr>
                <w:rFonts w:hint="eastAsia" w:ascii="华文中宋" w:hAnsi="华文中宋" w:eastAsia="仿宋"/>
                <w:color w:val="000000"/>
                <w:sz w:val="21"/>
                <w:szCs w:val="21"/>
              </w:rPr>
            </w:pPr>
            <w:r>
              <w:rPr>
                <w:rFonts w:hint="eastAsia" w:ascii="仿宋" w:hAnsi="仿宋" w:eastAsia="仿宋" w:cs="仿宋"/>
                <w:sz w:val="21"/>
                <w:szCs w:val="21"/>
              </w:rPr>
              <w:t>13分43秒</w:t>
            </w:r>
          </w:p>
        </w:tc>
        <w:tc>
          <w:tcPr>
            <w:tcW w:w="1253" w:type="dxa"/>
            <w:gridSpan w:val="4"/>
            <w:vAlign w:val="center"/>
          </w:tcPr>
          <w:p w14:paraId="2CEA3B8F">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专门</w:t>
            </w:r>
          </w:p>
          <w:p w14:paraId="591B6BB5">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类别</w:t>
            </w:r>
          </w:p>
        </w:tc>
        <w:tc>
          <w:tcPr>
            <w:tcW w:w="3402" w:type="dxa"/>
            <w:gridSpan w:val="6"/>
            <w:vAlign w:val="center"/>
          </w:tcPr>
          <w:p w14:paraId="1F7839D7">
            <w:pPr>
              <w:spacing w:line="300" w:lineRule="exact"/>
              <w:jc w:val="center"/>
              <w:rPr>
                <w:rFonts w:hint="eastAsia" w:ascii="仿宋_GB2312" w:hAnsi="仿宋" w:eastAsia="仿宋"/>
                <w:color w:val="000000"/>
                <w:sz w:val="21"/>
                <w:szCs w:val="21"/>
              </w:rPr>
            </w:pPr>
            <w:r>
              <w:rPr>
                <w:rFonts w:hint="eastAsia" w:ascii="仿宋" w:hAnsi="仿宋" w:eastAsia="仿宋" w:cs="仿宋"/>
                <w:sz w:val="21"/>
                <w:szCs w:val="21"/>
              </w:rPr>
              <w:t>重大主题报道</w:t>
            </w:r>
          </w:p>
        </w:tc>
      </w:tr>
      <w:tr w14:paraId="289A1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444" w:type="dxa"/>
            <w:gridSpan w:val="3"/>
            <w:vAlign w:val="center"/>
          </w:tcPr>
          <w:p w14:paraId="0E52FBA1">
            <w:pPr>
              <w:spacing w:line="300" w:lineRule="exact"/>
              <w:jc w:val="center"/>
              <w:rPr>
                <w:rFonts w:hint="eastAsia" w:ascii="华文中宋" w:hAnsi="华文中宋" w:eastAsia="华文中宋"/>
                <w:color w:val="000000"/>
                <w:spacing w:val="-12"/>
                <w:sz w:val="28"/>
                <w:szCs w:val="22"/>
              </w:rPr>
            </w:pPr>
            <w:r>
              <w:rPr>
                <w:rFonts w:hint="eastAsia" w:ascii="华文中宋" w:hAnsi="华文中宋" w:eastAsia="华文中宋"/>
                <w:color w:val="000000"/>
                <w:spacing w:val="-12"/>
                <w:sz w:val="28"/>
                <w:szCs w:val="22"/>
              </w:rPr>
              <w:t>作  者</w:t>
            </w:r>
          </w:p>
          <w:p w14:paraId="0C69A62E">
            <w:pPr>
              <w:spacing w:line="300" w:lineRule="exact"/>
              <w:jc w:val="center"/>
              <w:rPr>
                <w:rFonts w:hint="eastAsia" w:ascii="华文中宋" w:hAnsi="华文中宋" w:eastAsia="华文中宋"/>
                <w:color w:val="000000"/>
                <w:spacing w:val="-12"/>
                <w:sz w:val="24"/>
                <w:szCs w:val="22"/>
              </w:rPr>
            </w:pPr>
            <w:r>
              <w:rPr>
                <w:rFonts w:hint="eastAsia" w:ascii="华文中宋" w:hAnsi="华文中宋" w:eastAsia="华文中宋"/>
                <w:color w:val="000000"/>
                <w:spacing w:val="-12"/>
                <w:sz w:val="22"/>
                <w:szCs w:val="22"/>
              </w:rPr>
              <w:t>（主创人员）</w:t>
            </w:r>
          </w:p>
        </w:tc>
        <w:tc>
          <w:tcPr>
            <w:tcW w:w="3935" w:type="dxa"/>
            <w:gridSpan w:val="10"/>
            <w:vAlign w:val="center"/>
          </w:tcPr>
          <w:p w14:paraId="48B0AFD6">
            <w:pPr>
              <w:spacing w:line="300" w:lineRule="exact"/>
              <w:jc w:val="center"/>
              <w:rPr>
                <w:rFonts w:hint="eastAsia" w:ascii="仿宋_GB2312" w:hAnsi="华文中宋" w:eastAsia="仿宋"/>
                <w:color w:val="000000"/>
                <w:sz w:val="21"/>
                <w:szCs w:val="21"/>
                <w:lang w:val="en-US" w:eastAsia="zh-CN"/>
              </w:rPr>
            </w:pPr>
            <w:r>
              <w:rPr>
                <w:rFonts w:hint="eastAsia" w:ascii="仿宋" w:hAnsi="仿宋" w:eastAsia="仿宋" w:cs="仿宋"/>
                <w:sz w:val="21"/>
                <w:szCs w:val="21"/>
              </w:rPr>
              <w:t>康玉锋、金良、刘江枫</w:t>
            </w:r>
            <w:r>
              <w:rPr>
                <w:rFonts w:hint="eastAsia" w:ascii="仿宋" w:hAnsi="仿宋" w:eastAsia="仿宋" w:cs="仿宋"/>
                <w:sz w:val="21"/>
                <w:szCs w:val="21"/>
                <w:lang w:eastAsia="zh-CN"/>
              </w:rPr>
              <w:t>、郭林海、陈蕊、徐雅雯</w:t>
            </w:r>
          </w:p>
        </w:tc>
        <w:tc>
          <w:tcPr>
            <w:tcW w:w="996" w:type="dxa"/>
            <w:gridSpan w:val="4"/>
            <w:vAlign w:val="center"/>
          </w:tcPr>
          <w:p w14:paraId="019E457E">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编辑</w:t>
            </w:r>
          </w:p>
        </w:tc>
        <w:tc>
          <w:tcPr>
            <w:tcW w:w="3256" w:type="dxa"/>
            <w:gridSpan w:val="5"/>
            <w:vAlign w:val="center"/>
          </w:tcPr>
          <w:p w14:paraId="0900525A">
            <w:pPr>
              <w:spacing w:line="300" w:lineRule="exact"/>
              <w:jc w:val="center"/>
              <w:rPr>
                <w:rFonts w:hint="eastAsia" w:ascii="仿宋" w:hAnsi="仿宋" w:eastAsia="仿宋"/>
                <w:color w:val="000000"/>
                <w:w w:val="95"/>
                <w:sz w:val="21"/>
                <w:szCs w:val="21"/>
              </w:rPr>
            </w:pPr>
            <w:r>
              <w:rPr>
                <w:rFonts w:hint="eastAsia" w:ascii="仿宋" w:hAnsi="仿宋" w:eastAsia="仿宋" w:cs="仿宋"/>
                <w:sz w:val="21"/>
                <w:szCs w:val="21"/>
              </w:rPr>
              <w:t>康玉锋、傅萍</w:t>
            </w:r>
            <w:r>
              <w:rPr>
                <w:rFonts w:hint="eastAsia" w:ascii="仿宋" w:hAnsi="仿宋" w:eastAsia="仿宋" w:cs="仿宋"/>
                <w:sz w:val="21"/>
                <w:szCs w:val="21"/>
                <w:lang w:eastAsia="zh-CN"/>
              </w:rPr>
              <w:t>、刘捷</w:t>
            </w:r>
          </w:p>
        </w:tc>
      </w:tr>
      <w:tr w14:paraId="0444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444" w:type="dxa"/>
            <w:gridSpan w:val="3"/>
            <w:vAlign w:val="center"/>
          </w:tcPr>
          <w:p w14:paraId="4CFEC730">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原创单位</w:t>
            </w:r>
          </w:p>
        </w:tc>
        <w:tc>
          <w:tcPr>
            <w:tcW w:w="2677" w:type="dxa"/>
            <w:gridSpan w:val="6"/>
            <w:vAlign w:val="center"/>
          </w:tcPr>
          <w:p w14:paraId="7F98310C">
            <w:pPr>
              <w:spacing w:line="300" w:lineRule="exact"/>
              <w:jc w:val="center"/>
              <w:rPr>
                <w:rFonts w:hint="eastAsia" w:ascii="仿宋" w:hAnsi="仿宋" w:eastAsia="仿宋"/>
                <w:color w:val="000000"/>
                <w:sz w:val="21"/>
                <w:szCs w:val="21"/>
              </w:rPr>
            </w:pPr>
            <w:r>
              <w:rPr>
                <w:rFonts w:hint="eastAsia" w:ascii="仿宋" w:hAnsi="仿宋" w:eastAsia="仿宋" w:cs="仿宋"/>
                <w:sz w:val="21"/>
                <w:szCs w:val="21"/>
              </w:rPr>
              <w:t>南昌市广播电视台</w:t>
            </w:r>
          </w:p>
        </w:tc>
        <w:tc>
          <w:tcPr>
            <w:tcW w:w="1962" w:type="dxa"/>
            <w:gridSpan w:val="6"/>
            <w:vAlign w:val="center"/>
          </w:tcPr>
          <w:p w14:paraId="752CF037">
            <w:pPr>
              <w:spacing w:line="300" w:lineRule="exact"/>
              <w:jc w:val="center"/>
              <w:rPr>
                <w:rFonts w:hint="eastAsia" w:ascii="仿宋_GB2312" w:hAnsi="仿宋" w:eastAsia="仿宋_GB2312"/>
                <w:color w:val="000000"/>
                <w:sz w:val="18"/>
                <w:szCs w:val="18"/>
                <w:highlight w:val="green"/>
              </w:rPr>
            </w:pPr>
            <w:r>
              <w:rPr>
                <w:rFonts w:hint="eastAsia" w:ascii="华文中宋" w:hAnsi="华文中宋" w:eastAsia="华文中宋"/>
                <w:color w:val="000000"/>
                <w:sz w:val="28"/>
                <w:szCs w:val="28"/>
              </w:rPr>
              <w:t>发布端/账号/媒体名称</w:t>
            </w:r>
          </w:p>
        </w:tc>
        <w:tc>
          <w:tcPr>
            <w:tcW w:w="3548" w:type="dxa"/>
            <w:gridSpan w:val="7"/>
            <w:vAlign w:val="center"/>
          </w:tcPr>
          <w:p w14:paraId="475CEA69">
            <w:pPr>
              <w:spacing w:line="300" w:lineRule="exact"/>
              <w:jc w:val="center"/>
              <w:rPr>
                <w:rFonts w:hint="eastAsia" w:ascii="仿宋_GB2312" w:hAnsi="仿宋" w:eastAsia="仿宋_GB2312"/>
                <w:color w:val="000000"/>
                <w:sz w:val="18"/>
                <w:szCs w:val="18"/>
                <w:highlight w:val="green"/>
              </w:rPr>
            </w:pPr>
          </w:p>
        </w:tc>
      </w:tr>
      <w:tr w14:paraId="7755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exact"/>
          <w:jc w:val="center"/>
        </w:trPr>
        <w:tc>
          <w:tcPr>
            <w:tcW w:w="2268" w:type="dxa"/>
            <w:gridSpan w:val="6"/>
            <w:vAlign w:val="center"/>
          </w:tcPr>
          <w:p w14:paraId="02F50D06">
            <w:pPr>
              <w:spacing w:line="300" w:lineRule="exact"/>
              <w:jc w:val="center"/>
              <w:rPr>
                <w:rFonts w:hint="eastAsia" w:ascii="华文中宋" w:hAnsi="华文中宋" w:eastAsia="华文中宋"/>
                <w:color w:val="000000"/>
                <w:sz w:val="28"/>
                <w:szCs w:val="22"/>
                <w:lang w:val="en"/>
              </w:rPr>
            </w:pPr>
            <w:r>
              <w:rPr>
                <w:rFonts w:hint="eastAsia" w:ascii="华文中宋" w:hAnsi="华文中宋" w:eastAsia="华文中宋"/>
                <w:color w:val="000000"/>
                <w:sz w:val="28"/>
                <w:szCs w:val="22"/>
              </w:rPr>
              <w:t>刊播频率频道</w:t>
            </w:r>
          </w:p>
        </w:tc>
        <w:tc>
          <w:tcPr>
            <w:tcW w:w="4107" w:type="dxa"/>
            <w:gridSpan w:val="11"/>
            <w:vAlign w:val="center"/>
          </w:tcPr>
          <w:p w14:paraId="333A771D">
            <w:pPr>
              <w:spacing w:line="300" w:lineRule="exact"/>
              <w:jc w:val="center"/>
              <w:rPr>
                <w:rFonts w:hint="eastAsia" w:ascii="仿宋" w:hAnsi="仿宋" w:eastAsia="仿宋"/>
                <w:color w:val="000000"/>
                <w:sz w:val="21"/>
                <w:szCs w:val="21"/>
              </w:rPr>
            </w:pPr>
            <w:r>
              <w:rPr>
                <w:rFonts w:hint="eastAsia" w:ascii="仿宋" w:hAnsi="仿宋" w:eastAsia="仿宋"/>
                <w:color w:val="000000"/>
                <w:sz w:val="21"/>
                <w:szCs w:val="21"/>
              </w:rPr>
              <w:t>FM91.7综合频率《资讯晚高峰》</w:t>
            </w:r>
          </w:p>
        </w:tc>
        <w:tc>
          <w:tcPr>
            <w:tcW w:w="1418" w:type="dxa"/>
            <w:gridSpan w:val="3"/>
            <w:vAlign w:val="center"/>
          </w:tcPr>
          <w:p w14:paraId="6B1D738F">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刊播日期</w:t>
            </w:r>
          </w:p>
        </w:tc>
        <w:tc>
          <w:tcPr>
            <w:tcW w:w="1838" w:type="dxa"/>
            <w:gridSpan w:val="2"/>
            <w:vAlign w:val="center"/>
          </w:tcPr>
          <w:p w14:paraId="73227811">
            <w:pPr>
              <w:spacing w:line="300" w:lineRule="exact"/>
              <w:jc w:val="center"/>
              <w:rPr>
                <w:rFonts w:hint="eastAsia" w:ascii="仿宋" w:hAnsi="仿宋" w:eastAsia="仿宋"/>
                <w:color w:val="000000"/>
                <w:sz w:val="21"/>
                <w:szCs w:val="21"/>
              </w:rPr>
            </w:pPr>
            <w:r>
              <w:rPr>
                <w:rFonts w:hint="eastAsia" w:ascii="仿宋" w:hAnsi="仿宋" w:eastAsia="仿宋"/>
                <w:color w:val="000000"/>
                <w:sz w:val="21"/>
                <w:szCs w:val="21"/>
              </w:rPr>
              <w:t>2</w:t>
            </w:r>
            <w:r>
              <w:rPr>
                <w:rFonts w:hint="eastAsia" w:ascii="仿宋" w:hAnsi="仿宋" w:eastAsia="仿宋" w:cs="仿宋"/>
                <w:sz w:val="21"/>
                <w:szCs w:val="21"/>
              </w:rPr>
              <w:t>025年9月3日17时</w:t>
            </w:r>
            <w:r>
              <w:rPr>
                <w:rFonts w:hint="eastAsia" w:ascii="仿宋" w:hAnsi="仿宋" w:eastAsia="仿宋" w:cs="仿宋"/>
                <w:sz w:val="21"/>
                <w:szCs w:val="21"/>
                <w:lang w:val="en-US" w:eastAsia="zh-CN"/>
              </w:rPr>
              <w:t>05</w:t>
            </w:r>
            <w:r>
              <w:rPr>
                <w:rFonts w:hint="eastAsia" w:ascii="仿宋" w:hAnsi="仿宋" w:eastAsia="仿宋" w:cs="仿宋"/>
                <w:sz w:val="21"/>
                <w:szCs w:val="21"/>
              </w:rPr>
              <w:t>分</w:t>
            </w:r>
          </w:p>
        </w:tc>
      </w:tr>
      <w:tr w14:paraId="7A01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8" w:hRule="atLeast"/>
          <w:jc w:val="center"/>
        </w:trPr>
        <w:tc>
          <w:tcPr>
            <w:tcW w:w="989" w:type="dxa"/>
            <w:gridSpan w:val="2"/>
            <w:vAlign w:val="center"/>
          </w:tcPr>
          <w:p w14:paraId="4D105F08">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 xml:space="preserve">  ︵</w:t>
            </w:r>
          </w:p>
          <w:p w14:paraId="664CA991">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作采</w:t>
            </w:r>
          </w:p>
          <w:p w14:paraId="74B82AE2">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品编</w:t>
            </w:r>
          </w:p>
          <w:p w14:paraId="701CFFFC">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简过</w:t>
            </w:r>
          </w:p>
          <w:p w14:paraId="0D8DB3EA">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介程</w:t>
            </w:r>
          </w:p>
          <w:p w14:paraId="477B2DC8">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 xml:space="preserve">  ︶</w:t>
            </w:r>
          </w:p>
        </w:tc>
        <w:tc>
          <w:tcPr>
            <w:tcW w:w="8642" w:type="dxa"/>
            <w:gridSpan w:val="20"/>
            <w:vAlign w:val="center"/>
          </w:tcPr>
          <w:p w14:paraId="11E4AF6E">
            <w:pPr>
              <w:ind w:firstLine="420" w:firstLineChars="200"/>
              <w:rPr>
                <w:rFonts w:hint="eastAsia" w:ascii="仿宋" w:hAnsi="仿宋" w:eastAsia="仿宋"/>
                <w:color w:val="000000"/>
                <w:w w:val="95"/>
                <w:sz w:val="21"/>
                <w:szCs w:val="21"/>
              </w:rPr>
            </w:pPr>
            <w:r>
              <w:rPr>
                <w:rFonts w:hint="eastAsia" w:ascii="仿宋" w:hAnsi="仿宋" w:eastAsia="仿宋" w:cs="仿宋"/>
                <w:color w:val="000000"/>
                <w:sz w:val="21"/>
                <w:szCs w:val="21"/>
              </w:rPr>
              <w:t>2025年是中国人民抗日战争暨世界反法西斯战争胜利80周年。根据毛泽东同志“军部第一步设南昌”的指示，1938年1月6日，新四军军部在江西南昌正式对外挂牌办公，南昌自此成为了中国共产党领导的南方抗日武装力量的指挥中枢，吹响了向抗日前线进发的集结号和冲锋号。广播新闻专题《铁军浴血驱黑暗 号声永励后来人》在查阅大量抗战史实资料的基础上，深入走访新四军老战士、江西省新四军研究会专家、南昌新四军军部旧址陈列馆干部，讲述新四军从军部设立、部队整编、集结，到奔赴前线与八路军形成南北呼应作战的故事，反映其在中华民族抗战胜利历程中作出的卓越贡献。</w:t>
            </w:r>
          </w:p>
        </w:tc>
      </w:tr>
      <w:tr w14:paraId="5C4A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exact"/>
          <w:jc w:val="center"/>
        </w:trPr>
        <w:tc>
          <w:tcPr>
            <w:tcW w:w="989" w:type="dxa"/>
            <w:gridSpan w:val="2"/>
            <w:vAlign w:val="center"/>
          </w:tcPr>
          <w:p w14:paraId="2A298402">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社</w:t>
            </w:r>
          </w:p>
          <w:p w14:paraId="5BE8BD3F">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会</w:t>
            </w:r>
          </w:p>
          <w:p w14:paraId="3142A74F">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效</w:t>
            </w:r>
          </w:p>
          <w:p w14:paraId="3A11793E">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果</w:t>
            </w:r>
          </w:p>
        </w:tc>
        <w:tc>
          <w:tcPr>
            <w:tcW w:w="8642" w:type="dxa"/>
            <w:gridSpan w:val="20"/>
            <w:vAlign w:val="center"/>
          </w:tcPr>
          <w:p w14:paraId="3CA7C3BD">
            <w:pPr>
              <w:ind w:firstLine="420" w:firstLineChars="200"/>
              <w:rPr>
                <w:rFonts w:hint="eastAsia" w:ascii="仿宋" w:hAnsi="仿宋" w:eastAsia="仿宋"/>
                <w:color w:val="000000"/>
                <w:sz w:val="21"/>
                <w:szCs w:val="21"/>
              </w:rPr>
            </w:pPr>
            <w:r>
              <w:rPr>
                <w:rFonts w:hint="eastAsia" w:ascii="仿宋" w:hAnsi="仿宋" w:eastAsia="仿宋" w:cs="仿宋"/>
                <w:color w:val="000000"/>
                <w:sz w:val="21"/>
                <w:szCs w:val="21"/>
              </w:rPr>
              <w:t>通过专题节目的播出，让社会各界进一步了解新四军诞生的过程，了解南昌在中国人民抗日战争暨世界反法西斯战争历程中发挥的重要作用。用伟大抗战精神教育引导广大年少年坚持爱党爱国，把个人理想追求融入党和国家事业之中，在与党同心、团结奋斗的过程中，确保红色精神代代相传。本篇报道也被中央广播电视总台中国之声纪念中国人民抗日战争暨世界反法西斯战争胜利80周年特别策划《山河壮歌》收录播出，获得社会各界热烈好评。</w:t>
            </w:r>
          </w:p>
        </w:tc>
      </w:tr>
      <w:tr w14:paraId="14AF7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707" w:type="dxa"/>
            <w:vMerge w:val="restart"/>
            <w:tcBorders>
              <w:top w:val="single" w:color="auto" w:sz="4" w:space="0"/>
              <w:left w:val="single" w:color="auto" w:sz="4" w:space="0"/>
              <w:bottom w:val="single" w:color="auto" w:sz="4" w:space="0"/>
              <w:right w:val="single" w:color="auto" w:sz="4" w:space="0"/>
            </w:tcBorders>
            <w:vAlign w:val="center"/>
          </w:tcPr>
          <w:p w14:paraId="5E5C15E0">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传</w:t>
            </w:r>
          </w:p>
          <w:p w14:paraId="1CBEA7BF">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播</w:t>
            </w:r>
          </w:p>
          <w:p w14:paraId="098C1522">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数</w:t>
            </w:r>
          </w:p>
          <w:p w14:paraId="7251FCC0">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据</w:t>
            </w:r>
          </w:p>
        </w:tc>
        <w:tc>
          <w:tcPr>
            <w:tcW w:w="988" w:type="dxa"/>
            <w:gridSpan w:val="3"/>
            <w:vMerge w:val="restart"/>
            <w:tcBorders>
              <w:top w:val="single" w:color="auto" w:sz="4" w:space="0"/>
              <w:left w:val="single" w:color="auto" w:sz="4" w:space="0"/>
              <w:bottom w:val="single" w:color="auto" w:sz="4" w:space="0"/>
              <w:right w:val="single" w:color="auto" w:sz="4" w:space="0"/>
            </w:tcBorders>
            <w:vAlign w:val="center"/>
          </w:tcPr>
          <w:p w14:paraId="295ED626">
            <w:pPr>
              <w:spacing w:line="300" w:lineRule="exact"/>
              <w:jc w:val="center"/>
              <w:rPr>
                <w:rFonts w:hint="eastAsia" w:ascii="仿宋" w:hAnsi="仿宋" w:eastAsia="仿宋" w:cs="仿宋"/>
                <w:color w:val="000000"/>
                <w:spacing w:val="-10"/>
                <w:sz w:val="21"/>
                <w:szCs w:val="21"/>
              </w:rPr>
            </w:pPr>
            <w:r>
              <w:rPr>
                <w:rFonts w:hint="eastAsia" w:ascii="仿宋" w:hAnsi="仿宋" w:eastAsia="仿宋" w:cs="仿宋"/>
                <w:color w:val="000000"/>
                <w:spacing w:val="-10"/>
                <w:sz w:val="21"/>
                <w:szCs w:val="21"/>
              </w:rPr>
              <w:t>新媒体传播</w:t>
            </w:r>
            <w:r>
              <w:rPr>
                <w:rFonts w:hint="eastAsia" w:ascii="仿宋" w:hAnsi="仿宋" w:eastAsia="仿宋" w:cs="仿宋"/>
                <w:color w:val="000000"/>
                <w:sz w:val="21"/>
                <w:szCs w:val="21"/>
              </w:rPr>
              <w:t>平台网址</w:t>
            </w:r>
          </w:p>
        </w:tc>
        <w:tc>
          <w:tcPr>
            <w:tcW w:w="426" w:type="dxa"/>
            <w:tcBorders>
              <w:top w:val="single" w:color="auto" w:sz="4" w:space="0"/>
              <w:left w:val="single" w:color="auto" w:sz="4" w:space="0"/>
              <w:bottom w:val="single" w:color="auto" w:sz="4" w:space="0"/>
              <w:right w:val="single" w:color="auto" w:sz="4" w:space="0"/>
            </w:tcBorders>
            <w:vAlign w:val="center"/>
          </w:tcPr>
          <w:p w14:paraId="3966580E">
            <w:pPr>
              <w:spacing w:line="300" w:lineRule="exact"/>
              <w:rPr>
                <w:rFonts w:hint="eastAsia" w:ascii="仿宋" w:hAnsi="仿宋" w:eastAsia="仿宋" w:cs="仿宋"/>
                <w:color w:val="000000"/>
                <w:sz w:val="21"/>
                <w:szCs w:val="21"/>
              </w:rPr>
            </w:pPr>
            <w:r>
              <w:rPr>
                <w:rFonts w:hint="eastAsia" w:eastAsia="仿宋" w:cs="仿宋"/>
                <w:color w:val="000000"/>
                <w:sz w:val="21"/>
                <w:szCs w:val="21"/>
              </w:rPr>
              <w:t>1</w:t>
            </w:r>
          </w:p>
        </w:tc>
        <w:tc>
          <w:tcPr>
            <w:tcW w:w="7510" w:type="dxa"/>
            <w:gridSpan w:val="17"/>
            <w:tcBorders>
              <w:top w:val="single" w:color="auto" w:sz="4" w:space="0"/>
              <w:left w:val="single" w:color="auto" w:sz="4" w:space="0"/>
              <w:bottom w:val="single" w:color="auto" w:sz="4" w:space="0"/>
              <w:right w:val="single" w:color="auto" w:sz="4" w:space="0"/>
            </w:tcBorders>
            <w:vAlign w:val="center"/>
          </w:tcPr>
          <w:p w14:paraId="1F2835BE">
            <w:pPr>
              <w:spacing w:line="300" w:lineRule="exact"/>
              <w:rPr>
                <w:rFonts w:hint="eastAsia" w:ascii="仿宋" w:hAnsi="仿宋" w:eastAsia="仿宋"/>
                <w:color w:val="000000"/>
                <w:sz w:val="21"/>
                <w:szCs w:val="21"/>
              </w:rPr>
            </w:pPr>
          </w:p>
        </w:tc>
      </w:tr>
      <w:tr w14:paraId="4824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707" w:type="dxa"/>
            <w:vMerge w:val="continue"/>
            <w:tcBorders>
              <w:top w:val="single" w:color="auto" w:sz="4" w:space="0"/>
              <w:left w:val="single" w:color="auto" w:sz="4" w:space="0"/>
              <w:bottom w:val="single" w:color="auto" w:sz="4" w:space="0"/>
              <w:right w:val="single" w:color="auto" w:sz="4" w:space="0"/>
            </w:tcBorders>
            <w:vAlign w:val="center"/>
          </w:tcPr>
          <w:p w14:paraId="15D9B493">
            <w:pPr>
              <w:widowControl/>
              <w:spacing w:line="300" w:lineRule="exact"/>
              <w:jc w:val="left"/>
              <w:rPr>
                <w:rFonts w:hint="eastAsia" w:ascii="华文中宋" w:hAnsi="华文中宋" w:eastAsia="华文中宋"/>
                <w:color w:val="000000"/>
                <w:sz w:val="28"/>
                <w:szCs w:val="22"/>
              </w:rPr>
            </w:pPr>
          </w:p>
        </w:tc>
        <w:tc>
          <w:tcPr>
            <w:tcW w:w="988" w:type="dxa"/>
            <w:gridSpan w:val="3"/>
            <w:vMerge w:val="continue"/>
            <w:tcBorders>
              <w:top w:val="single" w:color="auto" w:sz="4" w:space="0"/>
              <w:left w:val="single" w:color="auto" w:sz="4" w:space="0"/>
              <w:bottom w:val="single" w:color="auto" w:sz="4" w:space="0"/>
              <w:right w:val="single" w:color="auto" w:sz="4" w:space="0"/>
            </w:tcBorders>
            <w:vAlign w:val="center"/>
          </w:tcPr>
          <w:p w14:paraId="7C1CFE38">
            <w:pPr>
              <w:widowControl/>
              <w:spacing w:line="300" w:lineRule="exact"/>
              <w:jc w:val="left"/>
              <w:rPr>
                <w:rFonts w:hint="eastAsia" w:ascii="仿宋" w:hAnsi="仿宋" w:eastAsia="仿宋" w:cs="仿宋"/>
                <w:color w:val="000000"/>
                <w:sz w:val="21"/>
                <w:szCs w:val="21"/>
              </w:rPr>
            </w:pPr>
          </w:p>
        </w:tc>
        <w:tc>
          <w:tcPr>
            <w:tcW w:w="426" w:type="dxa"/>
            <w:tcBorders>
              <w:top w:val="single" w:color="auto" w:sz="4" w:space="0"/>
              <w:left w:val="single" w:color="auto" w:sz="4" w:space="0"/>
              <w:bottom w:val="single" w:color="auto" w:sz="4" w:space="0"/>
              <w:right w:val="single" w:color="auto" w:sz="4" w:space="0"/>
            </w:tcBorders>
            <w:vAlign w:val="center"/>
          </w:tcPr>
          <w:p w14:paraId="4B9FA676">
            <w:pPr>
              <w:spacing w:line="300" w:lineRule="exact"/>
              <w:rPr>
                <w:rFonts w:hint="eastAsia" w:ascii="仿宋" w:hAnsi="仿宋" w:eastAsia="仿宋" w:cs="仿宋"/>
                <w:color w:val="000000"/>
                <w:sz w:val="21"/>
                <w:szCs w:val="21"/>
              </w:rPr>
            </w:pPr>
            <w:r>
              <w:rPr>
                <w:rFonts w:hint="eastAsia" w:eastAsia="仿宋" w:cs="仿宋"/>
                <w:color w:val="000000"/>
                <w:sz w:val="21"/>
                <w:szCs w:val="21"/>
              </w:rPr>
              <w:t>2</w:t>
            </w:r>
          </w:p>
        </w:tc>
        <w:tc>
          <w:tcPr>
            <w:tcW w:w="7510" w:type="dxa"/>
            <w:gridSpan w:val="17"/>
            <w:tcBorders>
              <w:top w:val="single" w:color="auto" w:sz="4" w:space="0"/>
              <w:left w:val="single" w:color="auto" w:sz="4" w:space="0"/>
              <w:bottom w:val="single" w:color="auto" w:sz="4" w:space="0"/>
              <w:right w:val="single" w:color="auto" w:sz="4" w:space="0"/>
            </w:tcBorders>
            <w:vAlign w:val="center"/>
          </w:tcPr>
          <w:p w14:paraId="639C6BB2">
            <w:pPr>
              <w:spacing w:line="300" w:lineRule="exact"/>
              <w:rPr>
                <w:rFonts w:hint="eastAsia" w:ascii="仿宋" w:hAnsi="仿宋" w:eastAsia="仿宋"/>
                <w:color w:val="000000"/>
                <w:sz w:val="21"/>
                <w:szCs w:val="21"/>
              </w:rPr>
            </w:pPr>
            <w:r>
              <w:rPr>
                <w:rFonts w:hint="eastAsia" w:ascii="仿宋" w:hAnsi="仿宋" w:eastAsia="仿宋"/>
                <w:color w:val="000000"/>
                <w:sz w:val="21"/>
                <w:szCs w:val="21"/>
              </w:rPr>
              <w:t xml:space="preserve">    </w:t>
            </w:r>
          </w:p>
        </w:tc>
      </w:tr>
      <w:tr w14:paraId="5A1E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707" w:type="dxa"/>
            <w:vMerge w:val="continue"/>
            <w:tcBorders>
              <w:top w:val="single" w:color="auto" w:sz="4" w:space="0"/>
              <w:left w:val="single" w:color="auto" w:sz="4" w:space="0"/>
              <w:bottom w:val="single" w:color="auto" w:sz="4" w:space="0"/>
              <w:right w:val="single" w:color="auto" w:sz="4" w:space="0"/>
            </w:tcBorders>
            <w:vAlign w:val="center"/>
          </w:tcPr>
          <w:p w14:paraId="5CB6490B">
            <w:pPr>
              <w:widowControl/>
              <w:spacing w:line="300" w:lineRule="exact"/>
              <w:jc w:val="left"/>
              <w:rPr>
                <w:rFonts w:hint="eastAsia" w:ascii="华文中宋" w:hAnsi="华文中宋" w:eastAsia="华文中宋"/>
                <w:color w:val="000000"/>
                <w:sz w:val="28"/>
                <w:szCs w:val="22"/>
              </w:rPr>
            </w:pPr>
          </w:p>
        </w:tc>
        <w:tc>
          <w:tcPr>
            <w:tcW w:w="988" w:type="dxa"/>
            <w:gridSpan w:val="3"/>
            <w:vMerge w:val="continue"/>
            <w:tcBorders>
              <w:top w:val="single" w:color="auto" w:sz="4" w:space="0"/>
              <w:left w:val="single" w:color="auto" w:sz="4" w:space="0"/>
              <w:bottom w:val="single" w:color="auto" w:sz="4" w:space="0"/>
              <w:right w:val="single" w:color="auto" w:sz="4" w:space="0"/>
            </w:tcBorders>
            <w:vAlign w:val="center"/>
          </w:tcPr>
          <w:p w14:paraId="21B03E22">
            <w:pPr>
              <w:widowControl/>
              <w:spacing w:line="300" w:lineRule="exact"/>
              <w:jc w:val="left"/>
              <w:rPr>
                <w:rFonts w:hint="eastAsia" w:ascii="仿宋" w:hAnsi="仿宋" w:eastAsia="仿宋" w:cs="仿宋"/>
                <w:color w:val="000000"/>
                <w:sz w:val="21"/>
                <w:szCs w:val="21"/>
              </w:rPr>
            </w:pPr>
          </w:p>
        </w:tc>
        <w:tc>
          <w:tcPr>
            <w:tcW w:w="426" w:type="dxa"/>
            <w:tcBorders>
              <w:top w:val="single" w:color="auto" w:sz="4" w:space="0"/>
              <w:left w:val="single" w:color="auto" w:sz="4" w:space="0"/>
              <w:bottom w:val="single" w:color="auto" w:sz="4" w:space="0"/>
              <w:right w:val="single" w:color="auto" w:sz="4" w:space="0"/>
            </w:tcBorders>
            <w:vAlign w:val="center"/>
          </w:tcPr>
          <w:p w14:paraId="7E6C1BA1">
            <w:pPr>
              <w:spacing w:line="300" w:lineRule="exact"/>
              <w:rPr>
                <w:rFonts w:hint="eastAsia" w:ascii="仿宋" w:hAnsi="仿宋" w:eastAsia="仿宋" w:cs="仿宋"/>
                <w:color w:val="000000"/>
                <w:sz w:val="21"/>
                <w:szCs w:val="21"/>
              </w:rPr>
            </w:pPr>
            <w:r>
              <w:rPr>
                <w:rFonts w:hint="eastAsia" w:eastAsia="仿宋" w:cs="仿宋"/>
                <w:color w:val="000000"/>
                <w:sz w:val="21"/>
                <w:szCs w:val="21"/>
              </w:rPr>
              <w:t>3</w:t>
            </w:r>
          </w:p>
        </w:tc>
        <w:tc>
          <w:tcPr>
            <w:tcW w:w="7510" w:type="dxa"/>
            <w:gridSpan w:val="17"/>
            <w:tcBorders>
              <w:top w:val="single" w:color="auto" w:sz="4" w:space="0"/>
              <w:left w:val="single" w:color="auto" w:sz="4" w:space="0"/>
              <w:bottom w:val="single" w:color="auto" w:sz="4" w:space="0"/>
              <w:right w:val="single" w:color="auto" w:sz="4" w:space="0"/>
            </w:tcBorders>
            <w:vAlign w:val="center"/>
          </w:tcPr>
          <w:p w14:paraId="3ED2AA36">
            <w:pPr>
              <w:spacing w:line="300" w:lineRule="exact"/>
              <w:rPr>
                <w:rFonts w:hint="eastAsia" w:ascii="仿宋" w:hAnsi="仿宋" w:eastAsia="仿宋"/>
                <w:color w:val="000000"/>
                <w:sz w:val="21"/>
                <w:szCs w:val="21"/>
              </w:rPr>
            </w:pPr>
          </w:p>
        </w:tc>
      </w:tr>
      <w:tr w14:paraId="210C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exact"/>
          <w:jc w:val="center"/>
        </w:trPr>
        <w:tc>
          <w:tcPr>
            <w:tcW w:w="707" w:type="dxa"/>
            <w:vMerge w:val="continue"/>
            <w:tcBorders>
              <w:top w:val="single" w:color="auto" w:sz="4" w:space="0"/>
              <w:left w:val="single" w:color="auto" w:sz="4" w:space="0"/>
              <w:bottom w:val="single" w:color="auto" w:sz="4" w:space="0"/>
              <w:right w:val="single" w:color="auto" w:sz="4" w:space="0"/>
            </w:tcBorders>
            <w:vAlign w:val="center"/>
          </w:tcPr>
          <w:p w14:paraId="618AEE35">
            <w:pPr>
              <w:widowControl/>
              <w:spacing w:line="300" w:lineRule="exact"/>
              <w:jc w:val="left"/>
              <w:rPr>
                <w:rFonts w:hint="eastAsia" w:ascii="华文中宋" w:hAnsi="华文中宋" w:eastAsia="华文中宋"/>
                <w:color w:val="000000"/>
                <w:sz w:val="28"/>
                <w:szCs w:val="22"/>
              </w:rPr>
            </w:pPr>
          </w:p>
        </w:tc>
        <w:tc>
          <w:tcPr>
            <w:tcW w:w="2546" w:type="dxa"/>
            <w:gridSpan w:val="6"/>
            <w:tcBorders>
              <w:top w:val="single" w:color="auto" w:sz="4" w:space="0"/>
              <w:left w:val="single" w:color="auto" w:sz="4" w:space="0"/>
              <w:bottom w:val="single" w:color="auto" w:sz="4" w:space="0"/>
              <w:right w:val="single" w:color="auto" w:sz="4" w:space="0"/>
            </w:tcBorders>
            <w:vAlign w:val="center"/>
          </w:tcPr>
          <w:p w14:paraId="273C2031">
            <w:pPr>
              <w:spacing w:line="300" w:lineRule="exact"/>
              <w:rPr>
                <w:rFonts w:hint="eastAsia" w:ascii="仿宋" w:hAnsi="仿宋" w:eastAsia="仿宋"/>
                <w:color w:val="000000"/>
                <w:sz w:val="21"/>
                <w:szCs w:val="21"/>
              </w:rPr>
            </w:pPr>
            <w:r>
              <w:rPr>
                <w:rFonts w:hint="eastAsia" w:ascii="仿宋" w:hAnsi="仿宋" w:eastAsia="仿宋" w:cs="仿宋"/>
                <w:color w:val="000000"/>
                <w:sz w:val="21"/>
                <w:szCs w:val="21"/>
              </w:rPr>
              <w:t>阅读量（浏览量、点击量）</w:t>
            </w:r>
          </w:p>
        </w:tc>
        <w:tc>
          <w:tcPr>
            <w:tcW w:w="1417" w:type="dxa"/>
            <w:gridSpan w:val="3"/>
            <w:tcBorders>
              <w:top w:val="single" w:color="auto" w:sz="4" w:space="0"/>
              <w:left w:val="single" w:color="auto" w:sz="4" w:space="0"/>
              <w:bottom w:val="single" w:color="auto" w:sz="4" w:space="0"/>
              <w:right w:val="single" w:color="auto" w:sz="4" w:space="0"/>
            </w:tcBorders>
            <w:vAlign w:val="center"/>
          </w:tcPr>
          <w:p w14:paraId="7E859C4A">
            <w:pPr>
              <w:spacing w:line="300" w:lineRule="exact"/>
              <w:rPr>
                <w:rFonts w:hint="eastAsia" w:ascii="仿宋" w:hAnsi="仿宋" w:eastAsia="仿宋"/>
                <w:color w:val="000000"/>
                <w:sz w:val="21"/>
                <w:szCs w:val="21"/>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033280BD">
            <w:pPr>
              <w:spacing w:line="300" w:lineRule="exact"/>
              <w:rPr>
                <w:rFonts w:hint="eastAsia" w:ascii="仿宋" w:hAnsi="仿宋" w:eastAsia="仿宋"/>
                <w:color w:val="000000"/>
                <w:sz w:val="21"/>
                <w:szCs w:val="21"/>
              </w:rPr>
            </w:pPr>
            <w:r>
              <w:rPr>
                <w:rFonts w:hint="eastAsia" w:ascii="仿宋" w:hAnsi="仿宋" w:eastAsia="仿宋" w:cs="仿宋"/>
                <w:color w:val="000000"/>
                <w:sz w:val="21"/>
                <w:szCs w:val="21"/>
              </w:rPr>
              <w:t>转载量</w:t>
            </w:r>
          </w:p>
        </w:tc>
        <w:tc>
          <w:tcPr>
            <w:tcW w:w="1420" w:type="dxa"/>
            <w:gridSpan w:val="5"/>
            <w:tcBorders>
              <w:top w:val="single" w:color="auto" w:sz="4" w:space="0"/>
              <w:left w:val="single" w:color="auto" w:sz="4" w:space="0"/>
              <w:bottom w:val="single" w:color="auto" w:sz="4" w:space="0"/>
              <w:right w:val="single" w:color="auto" w:sz="4" w:space="0"/>
            </w:tcBorders>
            <w:vAlign w:val="center"/>
          </w:tcPr>
          <w:p w14:paraId="5F5E8C17">
            <w:pPr>
              <w:spacing w:line="300" w:lineRule="exact"/>
              <w:rPr>
                <w:rFonts w:hint="eastAsia" w:ascii="仿宋" w:hAnsi="仿宋" w:eastAsia="仿宋"/>
                <w:color w:val="000000"/>
                <w:sz w:val="21"/>
                <w:szCs w:val="21"/>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14:paraId="3DBBBD0D">
            <w:pPr>
              <w:spacing w:line="300" w:lineRule="exact"/>
              <w:rPr>
                <w:rFonts w:hint="eastAsia" w:ascii="仿宋" w:hAnsi="仿宋" w:eastAsia="仿宋"/>
                <w:color w:val="000000"/>
                <w:sz w:val="21"/>
                <w:szCs w:val="21"/>
              </w:rPr>
            </w:pPr>
            <w:r>
              <w:rPr>
                <w:rFonts w:hint="eastAsia" w:ascii="仿宋" w:hAnsi="仿宋" w:eastAsia="仿宋" w:cs="仿宋"/>
                <w:color w:val="000000"/>
                <w:sz w:val="21"/>
                <w:szCs w:val="21"/>
              </w:rPr>
              <w:t>互动量</w:t>
            </w:r>
          </w:p>
        </w:tc>
        <w:tc>
          <w:tcPr>
            <w:tcW w:w="1557" w:type="dxa"/>
            <w:tcBorders>
              <w:top w:val="single" w:color="auto" w:sz="4" w:space="0"/>
              <w:left w:val="single" w:color="auto" w:sz="4" w:space="0"/>
              <w:bottom w:val="single" w:color="auto" w:sz="4" w:space="0"/>
              <w:right w:val="single" w:color="auto" w:sz="4" w:space="0"/>
            </w:tcBorders>
            <w:vAlign w:val="center"/>
          </w:tcPr>
          <w:p w14:paraId="6C827483">
            <w:pPr>
              <w:spacing w:line="300" w:lineRule="exact"/>
              <w:rPr>
                <w:rFonts w:hint="eastAsia" w:ascii="仿宋" w:hAnsi="仿宋" w:eastAsia="仿宋"/>
                <w:color w:val="000000"/>
                <w:sz w:val="21"/>
                <w:szCs w:val="21"/>
              </w:rPr>
            </w:pPr>
          </w:p>
        </w:tc>
      </w:tr>
      <w:tr w14:paraId="78B92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6" w:hRule="exact"/>
          <w:jc w:val="center"/>
        </w:trPr>
        <w:tc>
          <w:tcPr>
            <w:tcW w:w="1444" w:type="dxa"/>
            <w:gridSpan w:val="3"/>
            <w:tcBorders>
              <w:bottom w:val="single" w:color="auto" w:sz="4" w:space="0"/>
            </w:tcBorders>
            <w:vAlign w:val="center"/>
          </w:tcPr>
          <w:p w14:paraId="1F5B0381">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推荐理由</w:t>
            </w:r>
          </w:p>
        </w:tc>
        <w:tc>
          <w:tcPr>
            <w:tcW w:w="8187" w:type="dxa"/>
            <w:gridSpan w:val="19"/>
            <w:tcBorders>
              <w:bottom w:val="single" w:color="auto" w:sz="4" w:space="0"/>
            </w:tcBorders>
            <w:vAlign w:val="center"/>
          </w:tcPr>
          <w:p w14:paraId="436AD91E">
            <w:pPr>
              <w:ind w:firstLine="420" w:firstLineChars="200"/>
              <w:rPr>
                <w:rFonts w:hint="eastAsia" w:ascii="仿宋" w:hAnsi="仿宋" w:eastAsia="仿宋"/>
                <w:color w:val="000000"/>
                <w:spacing w:val="-2"/>
                <w:sz w:val="21"/>
                <w:szCs w:val="21"/>
              </w:rPr>
            </w:pPr>
            <w:r>
              <w:rPr>
                <w:rFonts w:hint="eastAsia" w:ascii="仿宋" w:hAnsi="仿宋" w:eastAsia="仿宋" w:cs="仿宋"/>
                <w:color w:val="000000"/>
                <w:sz w:val="21"/>
                <w:szCs w:val="21"/>
              </w:rPr>
              <w:t>纪念中国人民抗日战争暨世界反法西斯战争胜利80周年是2025年国家的一项重大宣传主题。江西南昌作为抗战主力军之一“新四军”的诞生地，在抗战过程中承担了重要的历史使命。本篇专题作品深入求证史料，走访新四军老战士等多方相关人士，运用大量音响、同期，将那段烽火燃烧的抗战故事娓娓道来，可听性强，也进一步弘扬伟大抗战精神，庚戌红色血脉。</w:t>
            </w:r>
          </w:p>
          <w:p w14:paraId="1B685865">
            <w:pPr>
              <w:spacing w:line="300" w:lineRule="exact"/>
              <w:rPr>
                <w:rFonts w:hint="eastAsia" w:ascii="仿宋" w:hAnsi="仿宋" w:eastAsia="仿宋"/>
                <w:color w:val="000000"/>
                <w:spacing w:val="-2"/>
                <w:sz w:val="21"/>
                <w:szCs w:val="21"/>
              </w:rPr>
            </w:pPr>
          </w:p>
          <w:p w14:paraId="085740FD">
            <w:pPr>
              <w:spacing w:line="300" w:lineRule="exact"/>
              <w:rPr>
                <w:rFonts w:hint="eastAsia" w:ascii="仿宋" w:hAnsi="仿宋" w:eastAsia="仿宋"/>
                <w:color w:val="000000"/>
                <w:sz w:val="21"/>
                <w:szCs w:val="21"/>
              </w:rPr>
            </w:pPr>
            <w:r>
              <w:rPr>
                <w:rFonts w:hint="eastAsia" w:ascii="仿宋" w:hAnsi="仿宋" w:eastAsia="仿宋"/>
                <w:color w:val="000000"/>
                <w:spacing w:val="-2"/>
                <w:sz w:val="21"/>
                <w:szCs w:val="21"/>
              </w:rPr>
              <w:t xml:space="preserve">                          单位主要负责人签名：</w:t>
            </w:r>
            <w:r>
              <w:rPr>
                <w:rFonts w:hint="eastAsia" w:ascii="仿宋" w:hAnsi="仿宋" w:eastAsia="仿宋" w:cs="Times New Roman"/>
                <w:color w:val="000000"/>
                <w:spacing w:val="-2"/>
                <w:sz w:val="21"/>
                <w:szCs w:val="21"/>
                <w:lang w:val="en-US" w:eastAsia="zh-CN"/>
              </w:rPr>
              <w:t xml:space="preserve">               </w:t>
            </w:r>
            <w:r>
              <w:rPr>
                <w:rFonts w:hint="eastAsia" w:ascii="仿宋" w:hAnsi="仿宋" w:eastAsia="仿宋" w:cs="Times New Roman"/>
                <w:color w:val="000000"/>
                <w:sz w:val="21"/>
                <w:szCs w:val="21"/>
              </w:rPr>
              <w:t>（盖单位公章）</w:t>
            </w:r>
          </w:p>
          <w:p w14:paraId="5E972202">
            <w:pPr>
              <w:spacing w:line="300" w:lineRule="exact"/>
              <w:rPr>
                <w:rFonts w:hint="eastAsia" w:ascii="仿宋" w:hAnsi="仿宋" w:eastAsia="仿宋"/>
                <w:color w:val="000000"/>
                <w:sz w:val="21"/>
                <w:szCs w:val="21"/>
              </w:rPr>
            </w:pPr>
            <w:r>
              <w:rPr>
                <w:rFonts w:hint="eastAsia" w:ascii="仿宋" w:hAnsi="仿宋" w:eastAsia="仿宋"/>
                <w:color w:val="000000"/>
                <w:sz w:val="21"/>
                <w:szCs w:val="21"/>
              </w:rPr>
              <w:t xml:space="preserve">                                                      </w:t>
            </w:r>
            <w:r>
              <w:rPr>
                <w:rFonts w:ascii="仿宋" w:hAnsi="仿宋" w:eastAsia="仿宋"/>
                <w:color w:val="000000"/>
                <w:sz w:val="21"/>
                <w:szCs w:val="21"/>
              </w:rPr>
              <w:t xml:space="preserve">年  </w:t>
            </w:r>
            <w:r>
              <w:rPr>
                <w:rFonts w:hint="eastAsia" w:ascii="仿宋" w:hAnsi="仿宋" w:eastAsia="仿宋"/>
                <w:color w:val="000000"/>
                <w:sz w:val="21"/>
                <w:szCs w:val="21"/>
                <w:lang w:val="en-US" w:eastAsia="zh-CN"/>
              </w:rPr>
              <w:t xml:space="preserve">   </w:t>
            </w:r>
            <w:r>
              <w:rPr>
                <w:rFonts w:hint="eastAsia" w:ascii="仿宋" w:hAnsi="仿宋" w:eastAsia="仿宋"/>
                <w:color w:val="000000"/>
                <w:sz w:val="21"/>
                <w:szCs w:val="21"/>
              </w:rPr>
              <w:t>月</w:t>
            </w:r>
            <w:r>
              <w:rPr>
                <w:rFonts w:ascii="仿宋" w:hAnsi="仿宋" w:eastAsia="仿宋"/>
                <w:color w:val="000000"/>
                <w:sz w:val="21"/>
                <w:szCs w:val="21"/>
              </w:rPr>
              <w:t xml:space="preserve">  </w:t>
            </w:r>
            <w:r>
              <w:rPr>
                <w:rFonts w:hint="eastAsia" w:ascii="仿宋" w:hAnsi="仿宋" w:eastAsia="仿宋"/>
                <w:color w:val="000000"/>
                <w:sz w:val="21"/>
                <w:szCs w:val="21"/>
                <w:lang w:val="en-US" w:eastAsia="zh-CN"/>
              </w:rPr>
              <w:t xml:space="preserve">    </w:t>
            </w:r>
            <w:r>
              <w:rPr>
                <w:rFonts w:hint="eastAsia" w:ascii="仿宋" w:hAnsi="仿宋" w:eastAsia="仿宋"/>
                <w:color w:val="000000"/>
                <w:sz w:val="21"/>
                <w:szCs w:val="21"/>
              </w:rPr>
              <w:t>日</w:t>
            </w:r>
          </w:p>
        </w:tc>
      </w:tr>
      <w:tr w14:paraId="166D8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jc w:val="center"/>
        </w:trPr>
        <w:tc>
          <w:tcPr>
            <w:tcW w:w="989" w:type="dxa"/>
            <w:gridSpan w:val="2"/>
            <w:tcBorders>
              <w:top w:val="single" w:color="auto" w:sz="4" w:space="0"/>
              <w:bottom w:val="single" w:color="auto" w:sz="4" w:space="0"/>
            </w:tcBorders>
            <w:vAlign w:val="center"/>
          </w:tcPr>
          <w:p w14:paraId="6849BB4B">
            <w:pPr>
              <w:spacing w:line="300" w:lineRule="exact"/>
              <w:jc w:val="center"/>
              <w:rPr>
                <w:rFonts w:hint="eastAsia" w:ascii="华文中宋" w:hAnsi="华文中宋" w:eastAsia="华文中宋"/>
                <w:color w:val="000000"/>
                <w:sz w:val="28"/>
                <w:szCs w:val="22"/>
              </w:rPr>
            </w:pPr>
            <w:r>
              <w:rPr>
                <w:rFonts w:hint="eastAsia" w:ascii="华文中宋" w:hAnsi="华文中宋" w:eastAsia="华文中宋"/>
                <w:color w:val="000000"/>
                <w:sz w:val="28"/>
                <w:szCs w:val="22"/>
              </w:rPr>
              <w:t>作者</w:t>
            </w:r>
          </w:p>
        </w:tc>
        <w:tc>
          <w:tcPr>
            <w:tcW w:w="2713" w:type="dxa"/>
            <w:gridSpan w:val="6"/>
            <w:tcBorders>
              <w:top w:val="single" w:color="auto" w:sz="4" w:space="0"/>
              <w:bottom w:val="single" w:color="auto" w:sz="4" w:space="0"/>
            </w:tcBorders>
            <w:vAlign w:val="center"/>
          </w:tcPr>
          <w:p w14:paraId="23B61347">
            <w:pPr>
              <w:spacing w:line="300" w:lineRule="exact"/>
              <w:rPr>
                <w:rFonts w:hint="eastAsia" w:ascii="仿宋" w:hAnsi="仿宋" w:eastAsia="仿宋"/>
                <w:color w:val="000000"/>
                <w:szCs w:val="21"/>
              </w:rPr>
            </w:pPr>
            <w:r>
              <w:rPr>
                <w:rFonts w:hint="eastAsia" w:ascii="仿宋" w:hAnsi="仿宋" w:eastAsia="仿宋" w:cs="仿宋"/>
                <w:sz w:val="21"/>
                <w:szCs w:val="21"/>
              </w:rPr>
              <w:t>康玉锋</w:t>
            </w:r>
          </w:p>
        </w:tc>
        <w:tc>
          <w:tcPr>
            <w:tcW w:w="1200" w:type="dxa"/>
            <w:gridSpan w:val="3"/>
            <w:tcBorders>
              <w:top w:val="single" w:color="auto" w:sz="4" w:space="0"/>
              <w:bottom w:val="single" w:color="auto" w:sz="4" w:space="0"/>
            </w:tcBorders>
            <w:vAlign w:val="center"/>
          </w:tcPr>
          <w:p w14:paraId="559C9110">
            <w:pPr>
              <w:spacing w:line="300" w:lineRule="exact"/>
              <w:rPr>
                <w:rFonts w:hint="eastAsia" w:ascii="仿宋" w:hAnsi="仿宋" w:eastAsia="仿宋"/>
                <w:color w:val="000000"/>
                <w:szCs w:val="21"/>
              </w:rPr>
            </w:pPr>
            <w:r>
              <w:rPr>
                <w:rFonts w:hint="eastAsia" w:ascii="华文中宋" w:hAnsi="华文中宋" w:eastAsia="华文中宋"/>
                <w:color w:val="000000"/>
                <w:sz w:val="28"/>
                <w:szCs w:val="22"/>
              </w:rPr>
              <w:t>手机</w:t>
            </w:r>
          </w:p>
        </w:tc>
        <w:tc>
          <w:tcPr>
            <w:tcW w:w="4729" w:type="dxa"/>
            <w:gridSpan w:val="11"/>
            <w:tcBorders>
              <w:top w:val="single" w:color="auto" w:sz="4" w:space="0"/>
              <w:bottom w:val="single" w:color="auto" w:sz="4" w:space="0"/>
            </w:tcBorders>
            <w:vAlign w:val="center"/>
          </w:tcPr>
          <w:p w14:paraId="04177099">
            <w:pPr>
              <w:spacing w:line="300" w:lineRule="exact"/>
              <w:rPr>
                <w:rFonts w:hint="eastAsia" w:ascii="仿宋" w:hAnsi="仿宋" w:eastAsia="仿宋"/>
                <w:color w:val="000000"/>
                <w:sz w:val="21"/>
                <w:szCs w:val="21"/>
              </w:rPr>
            </w:pPr>
            <w:r>
              <w:rPr>
                <w:rFonts w:hint="eastAsia" w:ascii="仿宋" w:hAnsi="仿宋" w:eastAsia="仿宋"/>
                <w:color w:val="000000"/>
                <w:sz w:val="21"/>
                <w:szCs w:val="21"/>
              </w:rPr>
              <w:t>13517098475</w:t>
            </w:r>
          </w:p>
        </w:tc>
      </w:tr>
    </w:tbl>
    <w:p w14:paraId="11986519">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pacing w:val="0"/>
          <w:w w:val="100"/>
          <w:kern w:val="2"/>
          <w:sz w:val="28"/>
          <w:szCs w:val="28"/>
          <w:lang w:val="en-US" w:eastAsia="zh-CN"/>
        </w:rPr>
        <w:sectPr>
          <w:pgSz w:w="11906" w:h="16838"/>
          <w:pgMar w:top="1440" w:right="1797" w:bottom="1440" w:left="1797" w:header="851" w:footer="992" w:gutter="0"/>
          <w:cols w:space="0" w:num="1"/>
          <w:rtlGutter w:val="0"/>
          <w:docGrid w:type="lines" w:linePitch="312" w:charSpace="0"/>
        </w:sectPr>
      </w:pPr>
    </w:p>
    <w:p w14:paraId="2CE2FCFA">
      <w:pPr>
        <w:spacing w:after="156" w:afterLines="50" w:line="600" w:lineRule="exact"/>
        <w:rPr>
          <w:rFonts w:hint="eastAsia" w:ascii="楷体" w:hAnsi="楷体" w:eastAsia="楷体" w:cs="方正小标宋简体"/>
          <w:color w:val="000000"/>
          <w:spacing w:val="0"/>
          <w:kern w:val="2"/>
          <w:sz w:val="32"/>
          <w:szCs w:val="32"/>
          <w:lang w:eastAsia="zh-CN"/>
        </w:rPr>
      </w:pPr>
      <w:r>
        <w:rPr>
          <w:rFonts w:hint="eastAsia" w:ascii="楷体" w:hAnsi="楷体" w:eastAsia="楷体" w:cs="方正小标宋简体"/>
          <w:color w:val="000000"/>
          <w:spacing w:val="0"/>
          <w:kern w:val="2"/>
          <w:sz w:val="32"/>
          <w:szCs w:val="32"/>
          <w:lang w:eastAsia="zh-CN"/>
        </w:rPr>
        <w:t>作品二维码</w:t>
      </w:r>
    </w:p>
    <w:p w14:paraId="66B8B56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0"/>
          <w:w w:val="100"/>
          <w:kern w:val="2"/>
          <w:sz w:val="28"/>
          <w:szCs w:val="28"/>
          <w:lang w:val="en-US" w:eastAsia="zh-CN"/>
        </w:rPr>
      </w:pPr>
    </w:p>
    <w:p w14:paraId="67D996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参评项目：新闻专题（广播）</w:t>
      </w:r>
    </w:p>
    <w:p w14:paraId="7CEDC0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作品标题：铁军浴血驱黑暗 号声永励后来人</w:t>
      </w:r>
    </w:p>
    <w:p w14:paraId="6B23516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p>
    <w:p w14:paraId="367DB8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drawing>
          <wp:inline distT="0" distB="0" distL="114300" distR="114300">
            <wp:extent cx="1945640" cy="1945640"/>
            <wp:effectExtent l="0" t="0" r="16510" b="16510"/>
            <wp:docPr id="2" name="图片 2" descr="铁军浴血驱黑暗 号声永励后来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铁军浴血驱黑暗 号声永励后来人"/>
                    <pic:cNvPicPr>
                      <a:picLocks noChangeAspect="1"/>
                    </pic:cNvPicPr>
                  </pic:nvPicPr>
                  <pic:blipFill>
                    <a:blip r:embed="rId4"/>
                    <a:stretch>
                      <a:fillRect/>
                    </a:stretch>
                  </pic:blipFill>
                  <pic:spPr>
                    <a:xfrm>
                      <a:off x="0" y="0"/>
                      <a:ext cx="1945640" cy="1945640"/>
                    </a:xfrm>
                    <a:prstGeom prst="rect">
                      <a:avLst/>
                    </a:prstGeom>
                  </pic:spPr>
                </pic:pic>
              </a:graphicData>
            </a:graphic>
          </wp:inline>
        </w:drawing>
      </w:r>
    </w:p>
    <w:p w14:paraId="72DC9FA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pacing w:val="0"/>
          <w:w w:val="100"/>
          <w:kern w:val="2"/>
          <w:sz w:val="28"/>
          <w:szCs w:val="28"/>
          <w:lang w:val="en-US" w:eastAsia="zh-CN"/>
        </w:rPr>
        <w:sectPr>
          <w:pgSz w:w="11906" w:h="16838"/>
          <w:pgMar w:top="1440" w:right="1797" w:bottom="1440" w:left="1797" w:header="851" w:footer="992" w:gutter="0"/>
          <w:cols w:space="0" w:num="1"/>
          <w:rtlGutter w:val="0"/>
          <w:docGrid w:type="lines" w:linePitch="312" w:charSpace="0"/>
        </w:sectPr>
      </w:pPr>
    </w:p>
    <w:p w14:paraId="11F28A2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spacing w:val="0"/>
          <w:w w:val="100"/>
          <w:kern w:val="2"/>
          <w:sz w:val="28"/>
          <w:szCs w:val="28"/>
          <w:lang w:val="en-US" w:eastAsia="zh-CN"/>
        </w:rPr>
      </w:pPr>
      <w:r>
        <w:rPr>
          <w:rFonts w:hint="eastAsia" w:ascii="仿宋" w:hAnsi="仿宋" w:eastAsia="仿宋" w:cs="仿宋"/>
          <w:b w:val="0"/>
          <w:bCs/>
          <w:spacing w:val="0"/>
          <w:w w:val="100"/>
          <w:kern w:val="2"/>
          <w:sz w:val="28"/>
          <w:szCs w:val="28"/>
          <w:lang w:val="en-US" w:eastAsia="zh-CN"/>
        </w:rPr>
        <w:t>参评项目：新闻专题（广播）</w:t>
      </w:r>
    </w:p>
    <w:p w14:paraId="261DEF01">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仿宋" w:hAnsi="仿宋" w:eastAsia="仿宋" w:cs="仿宋"/>
          <w:sz w:val="28"/>
          <w:szCs w:val="28"/>
          <w:shd w:val="clear" w:color="auto" w:fill="auto"/>
        </w:rPr>
      </w:pPr>
    </w:p>
    <w:p w14:paraId="72BCED0E">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仿宋" w:hAnsi="仿宋" w:eastAsia="仿宋" w:cs="仿宋"/>
          <w:sz w:val="28"/>
          <w:szCs w:val="28"/>
          <w:shd w:val="clear" w:color="auto" w:fill="auto"/>
        </w:rPr>
      </w:pPr>
    </w:p>
    <w:p w14:paraId="4236F206">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纪念中国人民抗日战争暨世界反法西斯战争胜利80周年特别策划</w:t>
      </w:r>
    </w:p>
    <w:p w14:paraId="15E91F0E">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黑体" w:hAnsi="黑体" w:eastAsia="黑体" w:cs="黑体"/>
          <w:sz w:val="32"/>
          <w:szCs w:val="32"/>
          <w:shd w:val="clear" w:color="auto" w:fill="auto"/>
        </w:rPr>
      </w:pPr>
      <w:r>
        <w:rPr>
          <w:rFonts w:hint="eastAsia" w:ascii="黑体" w:hAnsi="黑体" w:eastAsia="黑体" w:cs="黑体"/>
          <w:sz w:val="32"/>
          <w:szCs w:val="32"/>
          <w:shd w:val="clear" w:color="auto" w:fill="auto"/>
        </w:rPr>
        <w:t>铁军浴血驱黑暗 号声永励后来人</w:t>
      </w:r>
    </w:p>
    <w:p w14:paraId="6FC96911">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黑体" w:hAnsi="黑体" w:eastAsia="黑体" w:cs="黑体"/>
          <w:sz w:val="32"/>
          <w:szCs w:val="32"/>
          <w:shd w:val="clear" w:color="auto" w:fill="auto"/>
        </w:rPr>
      </w:pPr>
    </w:p>
    <w:p w14:paraId="6686B77E">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仿宋" w:hAnsi="仿宋" w:eastAsia="仿宋" w:cs="仿宋"/>
          <w:sz w:val="24"/>
          <w:szCs w:val="24"/>
          <w:shd w:val="clear" w:color="auto" w:fill="auto"/>
          <w:lang w:eastAsia="zh-CN"/>
        </w:rPr>
      </w:pPr>
      <w:bookmarkStart w:id="0" w:name="_GoBack"/>
      <w:r>
        <w:rPr>
          <w:rFonts w:hint="eastAsia" w:ascii="仿宋" w:hAnsi="仿宋" w:eastAsia="仿宋" w:cs="仿宋"/>
          <w:sz w:val="24"/>
          <w:szCs w:val="24"/>
          <w:shd w:val="clear" w:color="auto" w:fill="auto"/>
          <w:lang w:eastAsia="zh-CN"/>
        </w:rPr>
        <w:t>主创人员：</w:t>
      </w:r>
      <w:r>
        <w:rPr>
          <w:rFonts w:hint="eastAsia" w:ascii="仿宋" w:hAnsi="仿宋" w:eastAsia="仿宋" w:cs="仿宋"/>
          <w:sz w:val="24"/>
          <w:szCs w:val="24"/>
          <w:shd w:val="clear" w:color="auto" w:fill="auto"/>
          <w:lang w:val="en-US" w:eastAsia="zh-CN"/>
        </w:rPr>
        <w:t>康玉锋、金良、刘江枫、郭林海、陈蕊、徐雅雯</w:t>
      </w:r>
    </w:p>
    <w:p w14:paraId="1DF02C27">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仿宋" w:hAnsi="仿宋" w:eastAsia="仿宋" w:cs="仿宋"/>
          <w:sz w:val="24"/>
          <w:szCs w:val="24"/>
          <w:shd w:val="clear" w:color="auto" w:fill="auto"/>
          <w:lang w:eastAsia="zh-CN"/>
        </w:rPr>
      </w:pPr>
      <w:r>
        <w:rPr>
          <w:rFonts w:hint="eastAsia" w:ascii="仿宋" w:hAnsi="仿宋" w:eastAsia="仿宋" w:cs="仿宋"/>
          <w:sz w:val="24"/>
          <w:szCs w:val="24"/>
          <w:shd w:val="clear" w:color="auto" w:fill="auto"/>
          <w:lang w:eastAsia="zh-CN"/>
        </w:rPr>
        <w:t>编辑：康玉锋、傅萍、刘捷</w:t>
      </w:r>
    </w:p>
    <w:bookmarkEnd w:id="0"/>
    <w:p w14:paraId="5195C4A5">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仿宋" w:hAnsi="仿宋" w:eastAsia="仿宋" w:cs="仿宋"/>
          <w:sz w:val="21"/>
          <w:szCs w:val="21"/>
          <w:lang w:eastAsia="zh-CN"/>
        </w:rPr>
      </w:pPr>
    </w:p>
    <w:p w14:paraId="25862207">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lang w:eastAsia="zh-CN"/>
        </w:rPr>
      </w:pPr>
      <w:r>
        <w:rPr>
          <w:rFonts w:hint="eastAsia" w:ascii="仿宋" w:hAnsi="仿宋" w:eastAsia="仿宋" w:cs="仿宋"/>
          <w:sz w:val="28"/>
          <w:szCs w:val="28"/>
          <w:shd w:val="clear" w:color="auto" w:fill="auto"/>
        </w:rPr>
        <w:t>山河万里，挺起不屈的脊梁，岁月如歌，续写正义的篇章。纪念中国人民抗日战争暨世界反法西斯战争胜利80周年，本台推出特别策划《铁军浴血驱黑暗 号声永励后来人》，追忆在抗战烽火中诞生的新四军。</w:t>
      </w:r>
    </w:p>
    <w:p w14:paraId="06F80D03">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【文物简介】</w:t>
      </w:r>
    </w:p>
    <w:p w14:paraId="43C2DD88">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江西省南昌市象山南路，一座青砖黛瓦的中西合璧建筑群静立于闹市之中。这里曾是北洋军阀张勋建造的公馆，1938年1月6日，历史赋予它新的使命。根据毛泽东“军部第一步设南昌”的指示，新四军军部由汉口移驻南昌并正式对外挂牌办公。这座2300多平方米的建筑群成为了中国共产党领导的南方抗日武装力量的指挥中枢，吹响了向抗日前线进发的集结号和冲锋号。</w:t>
      </w:r>
    </w:p>
    <w:p w14:paraId="5E1676E5">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【以下正文】</w:t>
      </w:r>
    </w:p>
    <w:p w14:paraId="655F2343">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1937年8月，日军大举进攻上海，威胁南京。国民党被迫放弃“收编”企图，同意将南方红军游击队改编为一个军，促其早日开赴抗日前线。在这支部队的军长人选上，双方谈判又陷入僵局。周恩来在上海遇到了从澳门抵达上海请缨抗战的叶挺。</w:t>
      </w:r>
    </w:p>
    <w:p w14:paraId="554C6A8A">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江西省新四军研究会副会长熊河水：“周恩来提出，希望叶挺能出面编组南方各省游击队，带领这支部队下山抗日。叶挺听从了周恩来的建议，就向蒋介石提出申请，表示愿意参加改编南方红军游击队的工作，将这些部队改编成为一个军，编为国民革命军陆军新编第四军，简称‘新四军’，以继承和发扬北伐时期第四军‘铁军’的光荣传统。”</w:t>
      </w:r>
    </w:p>
    <w:p w14:paraId="794E95B2">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1937年9月28日，国民政府军事委员会铨叙厅发表通报，任命叶挺为国民革命军陆军新编第四军军长。不久，叶挺首次以新四军军长的身份向报界发表谈话。他说，我们受日本帝国主义的压迫，已经是忍无可忍，这一次出于不得已而抗战，我们只有一个字，就是“拼”。无论到怎样地步，都要去拼，舍得拼死，就没有不成功的。</w:t>
      </w:r>
    </w:p>
    <w:p w14:paraId="0614DF5E">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南昌新四军军部旧址陈列馆宣传科科长崔怡雯：“毛泽东在1937年11月8日发出了这样一份电令，电令的内容中就明确指示了新四军第一步设南昌。在接到命令后，从延安选调到新四军工作的干部就前往武汉与叶挺等领导人汇合，随即就在武汉召开了一个新四军筹备会。在这次会议之后，这些领导人又从武汉奔赴南昌，在这个时候，新四军的主要领导人就齐聚南昌。1938年的1月6日，在高升巷1号的张勋公馆，新四军军部就正式的对外挂牌办公。同一天成立的还有中共中央东南分局、新四军军分会和新四军驻赣办事处。”</w:t>
      </w:r>
    </w:p>
    <w:p w14:paraId="23F2B92F">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此时的新四军与八路军不同，虽有一个军的番号，却面临经费匮乏、粮草短缺、兵员分散的困境。叶挺千方百计为新四军筹措经费，副军长项英着手动员散处南方八省深山密林的红军游击队下山集结改编。</w:t>
      </w:r>
    </w:p>
    <w:p w14:paraId="1427497C">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熊河水：“在那样的时代，交通极其不便，所有工作基本都靠两条腿步行完成，工作范围又是分散在八省十四个游击区，沿途需穿越国民党正规军驻地，时常遭遇围剿、扣留人员枪支等恶性事件。南方红军又经历了残酷的三年游击战争，对部队下山十分警惕。”</w:t>
      </w:r>
    </w:p>
    <w:p w14:paraId="5A5EA8E4">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自己队伍内部的疑虑已经成为新四军组建中不小的障碍。而来自国民党顽固派几乎明目张胆的破坏更严重。1938年1月10日，中共闽粤赣省委派谭震林前往南昌，向新四军军部请示汇报工作。1月15日晚，谭震林在新四军驻瑞金办事处召集大家开会。谁料，会议开到下半夜时，国民党军独立第三十三旅一个营突然包围，袭击了新四军瑞金办事处。办事处主任肖忠全被枪杀，与会三十多名干部被无理扣押。</w:t>
      </w:r>
    </w:p>
    <w:p w14:paraId="1D8B40B5">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崔怡雯：“新四军就是在这样内外交困的条件下，克服了重重困难，仅仅用了三个月的时间就完成了整编。此时，新四军南昌军部成为了东南地区抗日民族统一战线的‘灯塔’，一批批有志之士，像薛暮桥、冯定、何士德，还有大家所熟知的三毛之父张乐平等学者、艺术家奔赴到了南昌，投身于抗日洪流之中。此时的南昌也被称为‘南方的延安’，江西也成为了东南地区抗日救亡运动的中心。”</w:t>
      </w:r>
    </w:p>
    <w:p w14:paraId="2EBACB06">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在南方红军游击队改编期间，战场形势也日趋严峻。1938年2月初，国民政府军事委员会和第三战区命令新四军在4月全部到达安徽歙县的岩寺集结。接到战区的命令后，叶挺当即下达命令，要求所属各部日夜兼程开往集结地。来自四面八方的新四军，距离集结地近的一二百公里，远的一两千公里，没有任何交通工具，更没有任何像样的装备。</w:t>
      </w:r>
    </w:p>
    <w:p w14:paraId="6FBBDFB4">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新四军老战士彭冲曾回忆道：“当时我们的新四军刚开始整编时（从游击队整编时），破破烂烂，从山上下来的农民，没什么武器，很多人拿着大刀的。”</w:t>
      </w:r>
    </w:p>
    <w:p w14:paraId="05D8BEDF">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集结之路充满艰险，国民党顽固派的武装袭扰随时可能发生。新四军第一支队在副司令员傅秋涛的带领下，一路上就经历了国民党两个团的多次袭击。新四军第三支队第六团团长叶飞也遭遇到了同样的袭扰。</w:t>
      </w:r>
    </w:p>
    <w:p w14:paraId="76CC4460">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熊河水：“好在叶飞带领着部队处处小心，如果他们有违背我们谈判的协议，我们就打，这样一步步才走过去。所以这个组建改编过程中，充满了极大的危险。”</w:t>
      </w:r>
    </w:p>
    <w:p w14:paraId="4D7D2253">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南方八省的星星之火，汇聚成足以燎原的抗日烈焰。集结后的新四军下辖四个支队、十个团和一个特务营，兵力万余人。他们胸中燃烧着驱逐日寇、还我河山的万丈豪情，马不停蹄地开赴抗日前线。</w:t>
      </w:r>
    </w:p>
    <w:p w14:paraId="69587216">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【新四军军歌压混：光荣北伐武昌城下，血染着我们的姓名，孤军奋斗罗霄山上，继承了先烈的殊勋，千万次抗争，风雪饥寒，千万里转战，穷山野营。获得丰富的战斗经验……】</w:t>
      </w:r>
    </w:p>
    <w:p w14:paraId="65CA36E2">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1938年4月4日，新四军军部离开南昌，数千市民含泪赶到车站送行。留存陈列馆的一首诗这样描写当时的场景：“冒着黑暗奔去，祝福你，在黎明之前，加入战斗的行列。”</w:t>
      </w:r>
    </w:p>
    <w:p w14:paraId="110BF1D8">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熊河水：“新四军成立以后开赴华中，到敌人的最心脏、最前沿的地带进行敌后抗战，我们两支中国共产党领导下的主要的抗日部队，这种南北呼应对日军的打击是非常致命的，特别我们新四军就在敌人的心脏地带活动。”</w:t>
      </w:r>
    </w:p>
    <w:p w14:paraId="40E58E10">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【枪炮声】</w:t>
      </w:r>
    </w:p>
    <w:p w14:paraId="2C19B43A">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1938年6月，陈毅率领第一支队挺进苏南，在茅山地区播下抗日的种子。6月17日，粟裕亲自指挥的韦岗伏击战打响了新四军挺进江南敌后对日作战的第一枪，当时日军在侵华战争中攻占上海、南京等地，正进逼徐州，华北、华东两地日军连为一片，抗日战场处于最黑暗的时刻。</w:t>
      </w:r>
    </w:p>
    <w:p w14:paraId="43027710">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一位新四军老战士奔赴前线时，看见后撤的国民党军：“看见国民党部队向后运，向后撤，他们还散布失败空气，说你们哪去儿啊？我们打鬼子去啊。你们打鬼子啊，鬼子打你。你们这破枪烂枪，行啊？我们这些好枪好炮都不行。”</w:t>
      </w:r>
    </w:p>
    <w:p w14:paraId="6F76D09A">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而韦岗伏击战的胜利，让沦陷区的百姓看到了希望。当地民谣传唱：“韦岗伏击振人心，胜仗虽小意义深，好比春雷惊大地，唤醒民众百万兵。”</w:t>
      </w:r>
    </w:p>
    <w:p w14:paraId="12BD0B5D">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新四军，这支由中国共产党领导的铁军，以猛虎下山之势，深入华中敌后战场，驰骋于大江南北，建立了横跨七省的抗日根据地，歼灭了大量日伪军，被毛泽东誉为“华中人民的长城”。</w:t>
      </w:r>
    </w:p>
    <w:p w14:paraId="324E1E20">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【现场音：缅怀仪式正式开始，第一项，请向革命先辈敬献花篮。请各单位代表上前整理缎带。第二项，向革命先辈默哀。】</w:t>
      </w:r>
    </w:p>
    <w:p w14:paraId="4C0ACEAC">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今天，生活在这片土地上的人们从没有忘记过这支铁军的名字。每逢重大纪念日，市民、学生、青年党员、部队官兵等都会来到南昌新四军军部旧址陈列馆表达对先烈的深切缅怀和崇高敬意。</w:t>
      </w:r>
    </w:p>
    <w:p w14:paraId="66FEF34B">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南昌市站前路学校站前路校区学生陈彦臻：“今年是抗日战争胜利80周年，我们不能忘记许多英雄在抗战中牺牲了，他们用生命换来今天的和平。作为一个小学生，我们应该珍惜现在生活，好好学习，长大后把祖国建设得更好。”</w:t>
      </w:r>
    </w:p>
    <w:p w14:paraId="0892E174">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江西现代职业技术学院学生涂永强：“在南昌的每一位青年应该都有来自先辈的这种革命血脉在里面，作为一个新时代的青年，未来在自己的岗位上深耕，努力为家乡、为祖国建设（做贡献）。”</w:t>
      </w:r>
    </w:p>
    <w:p w14:paraId="4289BF5C">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【现场音（压混）：爷爷：我小的时候9岁在村子里当儿童团团长，干什么呢？我们那个地方是个敌占区，我们儿童区敌占区要把这个道路官方叫破路，我们老百姓叫条道……】</w:t>
      </w:r>
    </w:p>
    <w:p w14:paraId="1512731F">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95岁八路军老战士李潭清常常到这里讲述过去的故事，讲述那些为了民族独立和解放，不畏强敌、浴血奋战的英雄传奇。南昌新四军军部旧址的斑驳墙面，曾见证叶挺“我们只有一个字，就是‘拼’！”的铮铮誓言，也回响着当代少年合唱《没有共产党就没有新中国》的清澈歌声。</w:t>
      </w:r>
    </w:p>
    <w:p w14:paraId="38CF32DF">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【军号声】</w:t>
      </w:r>
    </w:p>
    <w:p w14:paraId="63E861DB">
      <w:pPr>
        <w:keepNext w:val="0"/>
        <w:keepLines w:val="0"/>
        <w:pageBreakBefore w:val="0"/>
        <w:widowControl w:val="0"/>
        <w:kinsoku/>
        <w:wordWrap/>
        <w:overflowPunct/>
        <w:topLinePunct w:val="0"/>
        <w:autoSpaceDE/>
        <w:autoSpaceDN/>
        <w:bidi w:val="0"/>
        <w:adjustRightInd/>
        <w:snapToGrid/>
        <w:spacing w:after="0" w:line="560" w:lineRule="exact"/>
        <w:ind w:firstLine="560" w:firstLineChars="200"/>
        <w:textAlignment w:val="auto"/>
        <w:rPr>
          <w:rFonts w:hint="eastAsia" w:ascii="仿宋" w:hAnsi="仿宋" w:eastAsia="仿宋" w:cs="仿宋"/>
          <w:sz w:val="28"/>
          <w:szCs w:val="28"/>
          <w:shd w:val="clear" w:color="auto" w:fill="auto"/>
        </w:rPr>
      </w:pPr>
      <w:r>
        <w:rPr>
          <w:rFonts w:hint="eastAsia" w:ascii="仿宋" w:hAnsi="仿宋" w:eastAsia="仿宋" w:cs="仿宋"/>
          <w:sz w:val="28"/>
          <w:szCs w:val="28"/>
          <w:shd w:val="clear" w:color="auto" w:fill="auto"/>
        </w:rPr>
        <w:t>而那首吟唱至今的《新四军军歌》的乐谱，被刻在了陈列馆前的军号雕塑上，80多年前，铁军出动的集结号和冲锋号，永远跃动在每一个铭记历史、奋楫争先的生命里。</w:t>
      </w:r>
    </w:p>
    <w:p w14:paraId="323A6CB4">
      <w:pPr>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仿宋" w:hAnsi="仿宋" w:eastAsia="仿宋" w:cs="仿宋"/>
          <w:sz w:val="28"/>
          <w:szCs w:val="28"/>
          <w:shd w:val="clear" w:color="auto" w:fill="auto"/>
        </w:rPr>
      </w:pPr>
    </w:p>
    <w:p w14:paraId="153E92AF">
      <w:pPr>
        <w:keepNext w:val="0"/>
        <w:keepLines w:val="0"/>
        <w:pageBreakBefore w:val="0"/>
        <w:widowControl w:val="0"/>
        <w:kinsoku/>
        <w:wordWrap/>
        <w:overflowPunct/>
        <w:topLinePunct w:val="0"/>
        <w:autoSpaceDE/>
        <w:autoSpaceDN/>
        <w:bidi w:val="0"/>
        <w:adjustRightInd/>
        <w:snapToGrid/>
        <w:spacing w:line="560" w:lineRule="exact"/>
        <w:textAlignment w:val="auto"/>
      </w:pPr>
    </w:p>
    <w:p w14:paraId="3D8B76E6">
      <w:pPr>
        <w:keepNext w:val="0"/>
        <w:keepLines w:val="0"/>
        <w:pageBreakBefore w:val="0"/>
        <w:widowControl w:val="0"/>
        <w:kinsoku/>
        <w:wordWrap/>
        <w:overflowPunct/>
        <w:topLinePunct w:val="0"/>
        <w:autoSpaceDE/>
        <w:autoSpaceDN/>
        <w:bidi w:val="0"/>
        <w:adjustRightInd/>
        <w:snapToGrid/>
        <w:spacing w:line="560" w:lineRule="exact"/>
        <w:textAlignment w:val="auto"/>
      </w:pPr>
    </w:p>
    <w:p w14:paraId="2D57943F">
      <w:pPr>
        <w:keepNext w:val="0"/>
        <w:keepLines w:val="0"/>
        <w:pageBreakBefore w:val="0"/>
        <w:widowControl w:val="0"/>
        <w:kinsoku/>
        <w:wordWrap/>
        <w:overflowPunct/>
        <w:topLinePunct w:val="0"/>
        <w:autoSpaceDE/>
        <w:autoSpaceDN/>
        <w:bidi w:val="0"/>
        <w:adjustRightInd/>
        <w:snapToGrid/>
        <w:spacing w:line="560" w:lineRule="exact"/>
        <w:textAlignment w:val="auto"/>
      </w:pPr>
    </w:p>
    <w:p w14:paraId="642B4DF7">
      <w:pPr>
        <w:keepNext w:val="0"/>
        <w:keepLines w:val="0"/>
        <w:pageBreakBefore w:val="0"/>
        <w:widowControl w:val="0"/>
        <w:kinsoku/>
        <w:wordWrap/>
        <w:overflowPunct/>
        <w:topLinePunct w:val="0"/>
        <w:autoSpaceDE/>
        <w:autoSpaceDN/>
        <w:bidi w:val="0"/>
        <w:adjustRightInd/>
        <w:snapToGrid/>
        <w:spacing w:line="560" w:lineRule="exact"/>
        <w:textAlignment w:val="auto"/>
      </w:pPr>
    </w:p>
    <w:p w14:paraId="57F8C48E">
      <w:pPr>
        <w:keepNext w:val="0"/>
        <w:keepLines w:val="0"/>
        <w:pageBreakBefore w:val="0"/>
        <w:widowControl w:val="0"/>
        <w:kinsoku/>
        <w:wordWrap/>
        <w:overflowPunct/>
        <w:topLinePunct w:val="0"/>
        <w:autoSpaceDE/>
        <w:autoSpaceDN/>
        <w:bidi w:val="0"/>
        <w:adjustRightInd/>
        <w:snapToGrid/>
        <w:spacing w:line="560" w:lineRule="exact"/>
        <w:textAlignment w:val="auto"/>
      </w:pPr>
    </w:p>
    <w:p w14:paraId="525B4D52">
      <w:pPr>
        <w:keepNext w:val="0"/>
        <w:keepLines w:val="0"/>
        <w:pageBreakBefore w:val="0"/>
        <w:widowControl w:val="0"/>
        <w:kinsoku/>
        <w:wordWrap/>
        <w:overflowPunct/>
        <w:topLinePunct w:val="0"/>
        <w:autoSpaceDE/>
        <w:autoSpaceDN/>
        <w:bidi w:val="0"/>
        <w:adjustRightInd/>
        <w:snapToGrid/>
        <w:spacing w:line="560" w:lineRule="exact"/>
        <w:textAlignment w:val="auto"/>
      </w:pPr>
    </w:p>
    <w:p w14:paraId="2B20026D">
      <w:pPr>
        <w:keepNext w:val="0"/>
        <w:keepLines w:val="0"/>
        <w:pageBreakBefore w:val="0"/>
        <w:widowControl w:val="0"/>
        <w:kinsoku/>
        <w:wordWrap/>
        <w:overflowPunct/>
        <w:topLinePunct w:val="0"/>
        <w:autoSpaceDE/>
        <w:autoSpaceDN/>
        <w:bidi w:val="0"/>
        <w:adjustRightInd/>
        <w:snapToGrid/>
        <w:spacing w:line="560" w:lineRule="exact"/>
        <w:textAlignment w:val="auto"/>
      </w:pPr>
    </w:p>
    <w:p w14:paraId="6D7911D7">
      <w:pPr>
        <w:keepNext w:val="0"/>
        <w:keepLines w:val="0"/>
        <w:pageBreakBefore w:val="0"/>
        <w:widowControl w:val="0"/>
        <w:kinsoku/>
        <w:wordWrap/>
        <w:overflowPunct/>
        <w:topLinePunct w:val="0"/>
        <w:autoSpaceDE/>
        <w:autoSpaceDN/>
        <w:bidi w:val="0"/>
        <w:adjustRightInd/>
        <w:snapToGrid/>
        <w:spacing w:line="560" w:lineRule="exact"/>
        <w:textAlignment w:val="auto"/>
      </w:pPr>
    </w:p>
    <w:p w14:paraId="1EC71F4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val="en-US" w:eastAsia="zh-CN"/>
        </w:rPr>
      </w:pPr>
    </w:p>
    <w:sectPr>
      <w:pgSz w:w="11906" w:h="16838"/>
      <w:pgMar w:top="1440" w:right="1797" w:bottom="1440" w:left="179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3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EFF0EB7"/>
    <w:rsid w:val="00710067"/>
    <w:rsid w:val="00A41E1B"/>
    <w:rsid w:val="00F44E21"/>
    <w:rsid w:val="0AC45120"/>
    <w:rsid w:val="0D3979C8"/>
    <w:rsid w:val="0DED5218"/>
    <w:rsid w:val="0FF315F5"/>
    <w:rsid w:val="285B6FFC"/>
    <w:rsid w:val="3CB13CE3"/>
    <w:rsid w:val="44B75376"/>
    <w:rsid w:val="4A667BB2"/>
    <w:rsid w:val="4CDA0584"/>
    <w:rsid w:val="5B611753"/>
    <w:rsid w:val="67FBC4BA"/>
    <w:rsid w:val="69C9340C"/>
    <w:rsid w:val="76133A65"/>
    <w:rsid w:val="76692C0E"/>
    <w:rsid w:val="7D79646A"/>
    <w:rsid w:val="BEFF0EB7"/>
    <w:rsid w:val="CFFEA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4141</Words>
  <Characters>4215</Characters>
  <Lines>52</Lines>
  <Paragraphs>64</Paragraphs>
  <TotalTime>0</TotalTime>
  <ScaleCrop>false</ScaleCrop>
  <LinksUpToDate>false</LinksUpToDate>
  <CharactersWithSpaces>4336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2026-01-09T16:38:00Z</dcterms:created>
  <dc:creator>test</dc:creator>
  <cp:lastModifiedBy>CappuCcino</cp:lastModifiedBy>
  <dcterms:modified xsi:type="dcterms:W3CDTF">2026-01-27T01:49:06Z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eyJoZGlkIjoiODE1NWMyZGZjMzZiNWY3MTNmOWMyYzA1YTZmYWJkZjQiLCJ1c2VySWQiOiI0OTM5MDk3MzMifQ==</vt:lpwstr>
  </property>
  <property fmtid="{D5CDD505-2E9C-101B-9397-08002B2CF9AE}" pid="4" name="ICV">
    <vt:lpwstr>3DD469CCEA3F46C3A14B51B1ED0A5DB1_13</vt:lpwstr>
  </property>
</Properties>
</file>